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FD1CA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>Copyright (C) 2005, 2006, 2007, 2008, 2009 Apple Inc. All rights reserved.</w:t>
      </w:r>
    </w:p>
    <w:p w14:paraId="409FFC1D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97B42F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AE84C22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1CBDA51F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327457E6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>1.  Redistributions of source code must retain the above copyright</w:t>
      </w:r>
    </w:p>
    <w:p w14:paraId="345CF0E4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6C92289A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>2.  Redistributions in binary form must reproduce the above copyright</w:t>
      </w:r>
    </w:p>
    <w:p w14:paraId="3E2C8A9D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4DCE8DD0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08234A2B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112C9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APPLE INC. AND ITS CONTRIBUTORS ``AS IS'' AND ANY</w:t>
      </w:r>
    </w:p>
    <w:p w14:paraId="719A8794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>EXPRESS OR IMPLIED WARRANTIES, INCLUDING, BUT NOT LIMITED TO, THE IMPLIED</w:t>
      </w:r>
    </w:p>
    <w:p w14:paraId="50501B72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2C39C6CC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APPLE INC. OR ITS CONTRIBUTORS BE LIABLE FOR ANY</w:t>
      </w:r>
    </w:p>
    <w:p w14:paraId="3F8C468B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 DAMAGES</w:t>
      </w:r>
    </w:p>
    <w:p w14:paraId="037B1273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237F71FD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6B44B0D4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45409E84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5B0DFE33" w14:textId="77777777" w:rsidR="00C53FB8" w:rsidRPr="00C53FB8" w:rsidRDefault="00C53FB8" w:rsidP="00C53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3FB8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7E1E33D6" w14:textId="77777777" w:rsidR="006045A0" w:rsidRDefault="006045A0"/>
    <w:sectPr w:rsidR="00604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FB8"/>
    <w:rsid w:val="006045A0"/>
    <w:rsid w:val="00C5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239E0"/>
  <w15:chartTrackingRefBased/>
  <w15:docId w15:val="{C119918F-FE53-4E23-871B-7E0683A11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3F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3FB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0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2022-10-29T22:43:00Z</dcterms:created>
  <dcterms:modified xsi:type="dcterms:W3CDTF">2022-10-29T22:43:00Z</dcterms:modified>
</cp:coreProperties>
</file>